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1990" w14:textId="77777777" w:rsidR="00DF79D2" w:rsidRPr="00DF79D2" w:rsidRDefault="003C0620" w:rsidP="00E1661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5C95">
        <w:rPr>
          <w:rFonts w:ascii="Arial" w:hAnsi="Arial" w:cs="Arial"/>
          <w:bCs/>
          <w:spacing w:val="-3"/>
          <w:sz w:val="22"/>
          <w:szCs w:val="22"/>
        </w:rPr>
        <w:t>The Queensland Government released the Draft South East Queensland Koala Conservation</w:t>
      </w:r>
      <w:r w:rsidRPr="001F4EFD">
        <w:rPr>
          <w:rFonts w:ascii="Arial" w:hAnsi="Arial" w:cs="Arial"/>
          <w:bCs/>
          <w:spacing w:val="-3"/>
          <w:sz w:val="22"/>
          <w:szCs w:val="22"/>
        </w:rPr>
        <w:t xml:space="preserve"> Strategy</w:t>
      </w:r>
      <w:r w:rsidR="00926615" w:rsidRPr="001F4EFD">
        <w:rPr>
          <w:rFonts w:ascii="Arial" w:hAnsi="Arial" w:cs="Arial"/>
          <w:bCs/>
          <w:spacing w:val="-3"/>
          <w:sz w:val="22"/>
          <w:szCs w:val="22"/>
        </w:rPr>
        <w:t xml:space="preserve"> 2019-2024 </w:t>
      </w:r>
      <w:r w:rsidR="00207B3C" w:rsidRPr="001F4EFD">
        <w:rPr>
          <w:rFonts w:ascii="Arial" w:hAnsi="Arial" w:cs="Arial"/>
          <w:bCs/>
          <w:spacing w:val="-3"/>
          <w:sz w:val="22"/>
          <w:szCs w:val="22"/>
        </w:rPr>
        <w:t>(draft Strategy) f</w:t>
      </w:r>
      <w:r w:rsidRPr="001F4EFD">
        <w:rPr>
          <w:rFonts w:ascii="Arial" w:hAnsi="Arial" w:cs="Arial"/>
          <w:bCs/>
          <w:spacing w:val="-3"/>
          <w:sz w:val="22"/>
          <w:szCs w:val="22"/>
        </w:rPr>
        <w:t>or public consultation in December 2019</w:t>
      </w:r>
      <w:r w:rsidR="00A739FF" w:rsidRPr="001F4EFD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 w:rsidRPr="001F4EFD">
        <w:rPr>
          <w:rFonts w:ascii="Arial" w:hAnsi="Arial" w:cs="Arial"/>
          <w:bCs/>
          <w:spacing w:val="-3"/>
          <w:sz w:val="22"/>
          <w:szCs w:val="22"/>
        </w:rPr>
        <w:t xml:space="preserve"> January 2020</w:t>
      </w:r>
      <w:r w:rsidRPr="00DF79D2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2B51991" w14:textId="77777777" w:rsidR="00181E9D" w:rsidRDefault="003C0620" w:rsidP="00E1661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56F97">
        <w:rPr>
          <w:rFonts w:ascii="Arial" w:hAnsi="Arial" w:cs="Arial"/>
          <w:bCs/>
          <w:spacing w:val="-3"/>
          <w:sz w:val="22"/>
          <w:szCs w:val="22"/>
        </w:rPr>
        <w:t>South East Queensland Koala Conservation Strategy 2020-2025 (</w:t>
      </w:r>
      <w:r>
        <w:rPr>
          <w:rFonts w:ascii="Arial" w:hAnsi="Arial" w:cs="Arial"/>
          <w:bCs/>
          <w:spacing w:val="-3"/>
          <w:sz w:val="22"/>
          <w:szCs w:val="22"/>
        </w:rPr>
        <w:t>Strategy</w:t>
      </w:r>
      <w:r w:rsidR="00356F97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5041E">
        <w:rPr>
          <w:rFonts w:ascii="Arial" w:hAnsi="Arial" w:cs="Arial"/>
          <w:bCs/>
          <w:spacing w:val="-3"/>
          <w:sz w:val="22"/>
          <w:szCs w:val="22"/>
        </w:rPr>
        <w:t xml:space="preserve">builds on the draft Strategy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for the Queensland Government to implement the </w:t>
      </w:r>
      <w:r w:rsidR="00356F97">
        <w:rPr>
          <w:rFonts w:ascii="Arial" w:hAnsi="Arial" w:cs="Arial"/>
          <w:bCs/>
          <w:spacing w:val="-3"/>
          <w:sz w:val="22"/>
          <w:szCs w:val="22"/>
        </w:rPr>
        <w:t xml:space="preserve">Koala Expert </w:t>
      </w:r>
      <w:r>
        <w:rPr>
          <w:rFonts w:ascii="Arial" w:hAnsi="Arial" w:cs="Arial"/>
          <w:bCs/>
          <w:spacing w:val="-3"/>
          <w:sz w:val="22"/>
          <w:szCs w:val="22"/>
        </w:rPr>
        <w:t>Panel’s recommendations</w:t>
      </w:r>
      <w:r w:rsidR="00E109D7">
        <w:rPr>
          <w:rFonts w:ascii="Arial" w:hAnsi="Arial" w:cs="Arial"/>
          <w:bCs/>
          <w:spacing w:val="-3"/>
          <w:sz w:val="22"/>
          <w:szCs w:val="22"/>
        </w:rPr>
        <w:t xml:space="preserve"> in full</w:t>
      </w:r>
      <w:r>
        <w:rPr>
          <w:rFonts w:ascii="Arial" w:hAnsi="Arial" w:cs="Arial"/>
          <w:bCs/>
          <w:spacing w:val="-3"/>
          <w:sz w:val="22"/>
          <w:szCs w:val="22"/>
        </w:rPr>
        <w:t>. This includes detailed policy and management actions, with both short and long term measurable targets which will be complemented by ongoing monitoring</w:t>
      </w:r>
      <w:r w:rsidR="00FB3C03">
        <w:rPr>
          <w:rFonts w:ascii="Arial" w:hAnsi="Arial" w:cs="Arial"/>
          <w:bCs/>
          <w:spacing w:val="-3"/>
          <w:sz w:val="22"/>
          <w:szCs w:val="22"/>
        </w:rPr>
        <w:t>, evaluation and reporting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2B51992" w14:textId="77777777" w:rsidR="00FB3C03" w:rsidRDefault="003C0620" w:rsidP="00E1661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207B3C" w:rsidRPr="00FB3C03">
        <w:rPr>
          <w:rFonts w:ascii="Arial" w:hAnsi="Arial" w:cs="Arial"/>
          <w:bCs/>
          <w:spacing w:val="-3"/>
          <w:sz w:val="22"/>
          <w:szCs w:val="22"/>
        </w:rPr>
        <w:t>he general structure and direction of the Strategy has not changed from the draft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Strategy. A</w:t>
      </w:r>
      <w:r w:rsidR="00207B3C" w:rsidRPr="00FB3C03">
        <w:rPr>
          <w:rFonts w:ascii="Arial" w:hAnsi="Arial" w:cs="Arial"/>
          <w:bCs/>
          <w:spacing w:val="-3"/>
          <w:sz w:val="22"/>
          <w:szCs w:val="22"/>
        </w:rPr>
        <w:t>spects of the Strategy</w:t>
      </w:r>
      <w:r w:rsidR="00C40FC4">
        <w:rPr>
          <w:rFonts w:ascii="Arial" w:hAnsi="Arial" w:cs="Arial"/>
          <w:bCs/>
          <w:spacing w:val="-3"/>
          <w:sz w:val="22"/>
          <w:szCs w:val="22"/>
        </w:rPr>
        <w:t>, including the targets and actions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="00207B3C" w:rsidRPr="00FB3C03">
        <w:rPr>
          <w:rFonts w:ascii="Arial" w:hAnsi="Arial" w:cs="Arial"/>
          <w:bCs/>
          <w:spacing w:val="-3"/>
          <w:sz w:val="22"/>
          <w:szCs w:val="22"/>
        </w:rPr>
        <w:t xml:space="preserve"> have been reframed </w:t>
      </w:r>
      <w:r w:rsidR="00C40FC4">
        <w:rPr>
          <w:rFonts w:ascii="Arial" w:hAnsi="Arial" w:cs="Arial"/>
          <w:bCs/>
          <w:spacing w:val="-3"/>
          <w:sz w:val="22"/>
          <w:szCs w:val="22"/>
        </w:rPr>
        <w:t xml:space="preserve">and in places strengthened, </w:t>
      </w:r>
      <w:r w:rsidR="00207B3C" w:rsidRPr="00FB3C03">
        <w:rPr>
          <w:rFonts w:ascii="Arial" w:hAnsi="Arial" w:cs="Arial"/>
          <w:bCs/>
          <w:spacing w:val="-3"/>
          <w:sz w:val="22"/>
          <w:szCs w:val="22"/>
        </w:rPr>
        <w:t>in response to stakeholders’ feedback and to account for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unprecedented economic consequences of the coronavirus.</w:t>
      </w:r>
      <w:r w:rsidR="00207B3C" w:rsidRPr="00FB3C0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2B51993" w14:textId="77777777" w:rsidR="00B539FC" w:rsidRPr="00A739FF" w:rsidRDefault="003C0620" w:rsidP="00E1661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739F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C5024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C1D37" w:rsidRPr="00A739FF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57ADC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>
        <w:rPr>
          <w:rFonts w:ascii="Arial" w:hAnsi="Arial" w:cs="Arial"/>
          <w:bCs/>
          <w:spacing w:val="-3"/>
          <w:sz w:val="22"/>
          <w:szCs w:val="22"/>
        </w:rPr>
        <w:t>release of the</w:t>
      </w:r>
      <w:r w:rsidR="002B6C38" w:rsidRPr="00A739F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C1D37" w:rsidRPr="00A739FF">
        <w:rPr>
          <w:rFonts w:ascii="Arial" w:hAnsi="Arial" w:cs="Arial"/>
          <w:bCs/>
          <w:i/>
          <w:spacing w:val="-3"/>
          <w:sz w:val="22"/>
          <w:szCs w:val="22"/>
        </w:rPr>
        <w:t>South East Queensland Koala</w:t>
      </w:r>
      <w:r w:rsidR="00DF79D2" w:rsidRPr="00A739FF">
        <w:rPr>
          <w:rFonts w:ascii="Arial" w:hAnsi="Arial" w:cs="Arial"/>
          <w:bCs/>
          <w:i/>
          <w:spacing w:val="-3"/>
          <w:sz w:val="22"/>
          <w:szCs w:val="22"/>
        </w:rPr>
        <w:t xml:space="preserve"> Conservation Strategy 2020-2025</w:t>
      </w:r>
      <w:r w:rsidR="004D48BB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4D48BB" w:rsidRPr="00D57ADC">
        <w:rPr>
          <w:rFonts w:ascii="Arial" w:hAnsi="Arial" w:cs="Arial"/>
          <w:bCs/>
          <w:spacing w:val="-3"/>
          <w:sz w:val="22"/>
          <w:szCs w:val="22"/>
        </w:rPr>
        <w:t>and</w:t>
      </w:r>
      <w:r w:rsidR="004D48BB">
        <w:rPr>
          <w:rFonts w:ascii="Arial" w:hAnsi="Arial" w:cs="Arial"/>
          <w:bCs/>
          <w:i/>
          <w:spacing w:val="-3"/>
          <w:sz w:val="22"/>
          <w:szCs w:val="22"/>
        </w:rPr>
        <w:t xml:space="preserve"> Strategy on a Page</w:t>
      </w:r>
      <w:r w:rsidR="00A739F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2B51994" w14:textId="73CD898E" w:rsidR="001F4EFD" w:rsidRPr="004C7EEA" w:rsidRDefault="003C0620" w:rsidP="00994361">
      <w:pPr>
        <w:numPr>
          <w:ilvl w:val="0"/>
          <w:numId w:val="1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84CC4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</w:t>
      </w:r>
      <w:r w:rsidR="00E16619" w:rsidRPr="00084CC4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s</w:t>
      </w:r>
    </w:p>
    <w:p w14:paraId="72B51995" w14:textId="0B51AB8F" w:rsidR="00C50245" w:rsidRDefault="00840B71" w:rsidP="00994361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1" w:history="1">
        <w:r w:rsidR="003C0620" w:rsidRPr="00B9766D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South East Queensland </w:t>
        </w:r>
        <w:r w:rsidR="00926615" w:rsidRPr="00B9766D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Koala Conservation Strategy 2020-2025</w:t>
        </w:r>
      </w:hyperlink>
    </w:p>
    <w:p w14:paraId="72B51996" w14:textId="24CECC85" w:rsidR="00D57ADC" w:rsidRPr="00B9766D" w:rsidRDefault="00840B71" w:rsidP="00994361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i/>
          <w:iCs/>
          <w:spacing w:val="-3"/>
          <w:sz w:val="22"/>
          <w:szCs w:val="22"/>
        </w:rPr>
      </w:pPr>
      <w:hyperlink r:id="rId12" w:history="1">
        <w:r w:rsidR="003C0620" w:rsidRPr="00521334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Strategy on a Page</w:t>
        </w:r>
      </w:hyperlink>
    </w:p>
    <w:sectPr w:rsidR="00D57ADC" w:rsidRPr="00B9766D" w:rsidSect="001D74E1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9890" w14:textId="77777777" w:rsidR="00307057" w:rsidRDefault="00307057">
      <w:r>
        <w:separator/>
      </w:r>
    </w:p>
  </w:endnote>
  <w:endnote w:type="continuationSeparator" w:id="0">
    <w:p w14:paraId="083E3A5C" w14:textId="77777777" w:rsidR="00307057" w:rsidRDefault="0030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D89F" w14:textId="77777777" w:rsidR="00307057" w:rsidRDefault="00307057">
      <w:r>
        <w:separator/>
      </w:r>
    </w:p>
  </w:footnote>
  <w:footnote w:type="continuationSeparator" w:id="0">
    <w:p w14:paraId="4AC7749F" w14:textId="77777777" w:rsidR="00307057" w:rsidRDefault="0030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199B" w14:textId="77777777" w:rsidR="00C15C95" w:rsidRPr="00937A4A" w:rsidRDefault="00C15C95" w:rsidP="00C15C9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2B5199C" w14:textId="77777777" w:rsidR="00C15C95" w:rsidRPr="00937A4A" w:rsidRDefault="00C15C95" w:rsidP="00C15C9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2B5199D" w14:textId="77777777" w:rsidR="00C15C95" w:rsidRPr="00937A4A" w:rsidRDefault="00C15C95" w:rsidP="00C15C9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2020</w:t>
    </w:r>
  </w:p>
  <w:p w14:paraId="72B5199E" w14:textId="77777777" w:rsidR="00C15C95" w:rsidRDefault="00C15C95" w:rsidP="00C15C9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F79D2">
      <w:rPr>
        <w:rFonts w:ascii="Arial" w:hAnsi="Arial" w:cs="Arial"/>
        <w:b/>
        <w:i/>
        <w:sz w:val="22"/>
        <w:szCs w:val="22"/>
        <w:u w:val="single"/>
      </w:rPr>
      <w:t xml:space="preserve">South East Queensland </w:t>
    </w:r>
    <w:r>
      <w:rPr>
        <w:rFonts w:ascii="Arial" w:hAnsi="Arial" w:cs="Arial"/>
        <w:b/>
        <w:i/>
        <w:sz w:val="22"/>
        <w:szCs w:val="22"/>
        <w:u w:val="single"/>
      </w:rPr>
      <w:t xml:space="preserve">Koala Conservation Strategy 2020-2025: Final </w:t>
    </w:r>
  </w:p>
  <w:p w14:paraId="72B5199F" w14:textId="77777777" w:rsidR="00C15C95" w:rsidRDefault="00C15C95" w:rsidP="00C15C9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the Great Barrier Reef, Minister for Science and Minister for the Arts</w:t>
    </w:r>
  </w:p>
  <w:p w14:paraId="72B519A0" w14:textId="77777777" w:rsidR="00C15C95" w:rsidRDefault="00C15C95" w:rsidP="00C15C9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294"/>
    <w:multiLevelType w:val="hybridMultilevel"/>
    <w:tmpl w:val="73482804"/>
    <w:lvl w:ilvl="0" w:tplc="D358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8E17E">
      <w:start w:val="1"/>
      <w:numFmt w:val="bullet"/>
      <w:lvlText w:val=""/>
      <w:lvlJc w:val="left"/>
      <w:pPr>
        <w:tabs>
          <w:tab w:val="num" w:pos="1661"/>
        </w:tabs>
        <w:ind w:left="1661" w:hanging="363"/>
      </w:pPr>
      <w:rPr>
        <w:rFonts w:ascii="Symbol" w:hAnsi="Symbol" w:hint="default"/>
      </w:rPr>
    </w:lvl>
    <w:lvl w:ilvl="2" w:tplc="2BD62BD4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E764AA44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62560400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C290A538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CC2C620A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962CA02E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760E99DA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1EB830F8"/>
    <w:multiLevelType w:val="hybridMultilevel"/>
    <w:tmpl w:val="A0AEA726"/>
    <w:lvl w:ilvl="0" w:tplc="2592A598">
      <w:start w:val="1"/>
      <w:numFmt w:val="decimal"/>
      <w:lvlText w:val="%1."/>
      <w:lvlJc w:val="left"/>
      <w:pPr>
        <w:ind w:left="360" w:hanging="360"/>
      </w:pPr>
    </w:lvl>
    <w:lvl w:ilvl="1" w:tplc="47CA91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BBE95C6">
      <w:start w:val="1"/>
      <w:numFmt w:val="lowerRoman"/>
      <w:lvlText w:val="%3."/>
      <w:lvlJc w:val="right"/>
      <w:pPr>
        <w:ind w:left="1800" w:hanging="180"/>
      </w:pPr>
    </w:lvl>
    <w:lvl w:ilvl="3" w:tplc="72C2E908" w:tentative="1">
      <w:start w:val="1"/>
      <w:numFmt w:val="decimal"/>
      <w:lvlText w:val="%4."/>
      <w:lvlJc w:val="left"/>
      <w:pPr>
        <w:ind w:left="2520" w:hanging="360"/>
      </w:pPr>
    </w:lvl>
    <w:lvl w:ilvl="4" w:tplc="55446A22" w:tentative="1">
      <w:start w:val="1"/>
      <w:numFmt w:val="lowerLetter"/>
      <w:lvlText w:val="%5."/>
      <w:lvlJc w:val="left"/>
      <w:pPr>
        <w:ind w:left="3240" w:hanging="360"/>
      </w:pPr>
    </w:lvl>
    <w:lvl w:ilvl="5" w:tplc="0CE04850" w:tentative="1">
      <w:start w:val="1"/>
      <w:numFmt w:val="lowerRoman"/>
      <w:lvlText w:val="%6."/>
      <w:lvlJc w:val="right"/>
      <w:pPr>
        <w:ind w:left="3960" w:hanging="180"/>
      </w:pPr>
    </w:lvl>
    <w:lvl w:ilvl="6" w:tplc="9968B8B2" w:tentative="1">
      <w:start w:val="1"/>
      <w:numFmt w:val="decimal"/>
      <w:lvlText w:val="%7."/>
      <w:lvlJc w:val="left"/>
      <w:pPr>
        <w:ind w:left="4680" w:hanging="360"/>
      </w:pPr>
    </w:lvl>
    <w:lvl w:ilvl="7" w:tplc="1B40E972" w:tentative="1">
      <w:start w:val="1"/>
      <w:numFmt w:val="lowerLetter"/>
      <w:lvlText w:val="%8."/>
      <w:lvlJc w:val="left"/>
      <w:pPr>
        <w:ind w:left="5400" w:hanging="360"/>
      </w:pPr>
    </w:lvl>
    <w:lvl w:ilvl="8" w:tplc="4D7289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B8CAA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2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944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8821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4A75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7098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12B9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2AE4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1495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CC3A12"/>
    <w:multiLevelType w:val="hybridMultilevel"/>
    <w:tmpl w:val="71CAD288"/>
    <w:lvl w:ilvl="0" w:tplc="72C42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47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380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09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2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8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E0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E3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21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C0E36"/>
    <w:multiLevelType w:val="hybridMultilevel"/>
    <w:tmpl w:val="E28CB486"/>
    <w:lvl w:ilvl="0" w:tplc="74E62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0C5B4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43208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B0F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07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4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01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EF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27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EB688F"/>
    <w:multiLevelType w:val="multilevel"/>
    <w:tmpl w:val="00529D1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4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6" w15:restartNumberingAfterBreak="0">
    <w:nsid w:val="553F17DF"/>
    <w:multiLevelType w:val="hybridMultilevel"/>
    <w:tmpl w:val="E9DE96FC"/>
    <w:lvl w:ilvl="0" w:tplc="24C8614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D654FAF6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67CC62AC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CF78E42A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AD76FAAC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224CE8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EF124D3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90B26AA2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150144C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64249D3"/>
    <w:multiLevelType w:val="hybridMultilevel"/>
    <w:tmpl w:val="E6B2C564"/>
    <w:lvl w:ilvl="0" w:tplc="9D9E2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8F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8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C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E5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81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CC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C4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C1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E4382"/>
    <w:multiLevelType w:val="hybridMultilevel"/>
    <w:tmpl w:val="B05C5738"/>
    <w:lvl w:ilvl="0" w:tplc="F0188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D2BD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56C1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7A60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DEA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E234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20F2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48B3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C258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8CC1216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298E7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A3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704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8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09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ED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2E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C03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098A5EE0"/>
    <w:lvl w:ilvl="0" w:tplc="A24CB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DA6C18A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BF7A5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44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25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E8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60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40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C9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15DF0"/>
    <w:rsid w:val="00033F9A"/>
    <w:rsid w:val="00061E87"/>
    <w:rsid w:val="000807B3"/>
    <w:rsid w:val="00080F8F"/>
    <w:rsid w:val="00083A35"/>
    <w:rsid w:val="00084CC4"/>
    <w:rsid w:val="000954C7"/>
    <w:rsid w:val="000A3DB2"/>
    <w:rsid w:val="000D6BA0"/>
    <w:rsid w:val="0010384C"/>
    <w:rsid w:val="00127083"/>
    <w:rsid w:val="00174117"/>
    <w:rsid w:val="00175683"/>
    <w:rsid w:val="00177245"/>
    <w:rsid w:val="00181E9D"/>
    <w:rsid w:val="001B4AC5"/>
    <w:rsid w:val="001D74E1"/>
    <w:rsid w:val="001E6B64"/>
    <w:rsid w:val="001F4EFD"/>
    <w:rsid w:val="00207B3C"/>
    <w:rsid w:val="002115FE"/>
    <w:rsid w:val="00224442"/>
    <w:rsid w:val="002251FC"/>
    <w:rsid w:val="002B6C38"/>
    <w:rsid w:val="00302732"/>
    <w:rsid w:val="00307057"/>
    <w:rsid w:val="0031401D"/>
    <w:rsid w:val="00334B81"/>
    <w:rsid w:val="00356F97"/>
    <w:rsid w:val="003A3BDD"/>
    <w:rsid w:val="003C0620"/>
    <w:rsid w:val="003D36E0"/>
    <w:rsid w:val="003E4B22"/>
    <w:rsid w:val="003F1D2B"/>
    <w:rsid w:val="003F3CA3"/>
    <w:rsid w:val="003F59F3"/>
    <w:rsid w:val="0045041E"/>
    <w:rsid w:val="004703FF"/>
    <w:rsid w:val="004731AE"/>
    <w:rsid w:val="00477893"/>
    <w:rsid w:val="004C7EEA"/>
    <w:rsid w:val="004D48BB"/>
    <w:rsid w:val="004D7EC2"/>
    <w:rsid w:val="00501C66"/>
    <w:rsid w:val="00505E53"/>
    <w:rsid w:val="00521334"/>
    <w:rsid w:val="005364DA"/>
    <w:rsid w:val="00550873"/>
    <w:rsid w:val="0055617D"/>
    <w:rsid w:val="00563401"/>
    <w:rsid w:val="00591D55"/>
    <w:rsid w:val="005A3848"/>
    <w:rsid w:val="005F436D"/>
    <w:rsid w:val="00616417"/>
    <w:rsid w:val="0067546A"/>
    <w:rsid w:val="00676579"/>
    <w:rsid w:val="00677473"/>
    <w:rsid w:val="006D044D"/>
    <w:rsid w:val="006E370D"/>
    <w:rsid w:val="006F0F08"/>
    <w:rsid w:val="007265D0"/>
    <w:rsid w:val="00732E22"/>
    <w:rsid w:val="00741C20"/>
    <w:rsid w:val="0075125D"/>
    <w:rsid w:val="00757D28"/>
    <w:rsid w:val="00763970"/>
    <w:rsid w:val="007A4F41"/>
    <w:rsid w:val="007D6706"/>
    <w:rsid w:val="007F44F4"/>
    <w:rsid w:val="00815CD8"/>
    <w:rsid w:val="00840B71"/>
    <w:rsid w:val="00857B70"/>
    <w:rsid w:val="008F382E"/>
    <w:rsid w:val="00904077"/>
    <w:rsid w:val="00926615"/>
    <w:rsid w:val="00931A41"/>
    <w:rsid w:val="00937A4A"/>
    <w:rsid w:val="00945EC6"/>
    <w:rsid w:val="009639BE"/>
    <w:rsid w:val="00986704"/>
    <w:rsid w:val="00994361"/>
    <w:rsid w:val="009A7F16"/>
    <w:rsid w:val="009B2F2B"/>
    <w:rsid w:val="009E449E"/>
    <w:rsid w:val="009F574C"/>
    <w:rsid w:val="009F68AD"/>
    <w:rsid w:val="009F7E05"/>
    <w:rsid w:val="00A0274B"/>
    <w:rsid w:val="00A171DD"/>
    <w:rsid w:val="00A61B21"/>
    <w:rsid w:val="00A739FF"/>
    <w:rsid w:val="00A77D5C"/>
    <w:rsid w:val="00A86F9E"/>
    <w:rsid w:val="00A87603"/>
    <w:rsid w:val="00A9672A"/>
    <w:rsid w:val="00AA4DE7"/>
    <w:rsid w:val="00AD4DA4"/>
    <w:rsid w:val="00B0710B"/>
    <w:rsid w:val="00B32F92"/>
    <w:rsid w:val="00B539FC"/>
    <w:rsid w:val="00B53E53"/>
    <w:rsid w:val="00B70B5D"/>
    <w:rsid w:val="00B9766D"/>
    <w:rsid w:val="00BB4FF5"/>
    <w:rsid w:val="00BC0D16"/>
    <w:rsid w:val="00BC1D37"/>
    <w:rsid w:val="00BC58A1"/>
    <w:rsid w:val="00BC68DA"/>
    <w:rsid w:val="00BE424F"/>
    <w:rsid w:val="00C15C95"/>
    <w:rsid w:val="00C40FC4"/>
    <w:rsid w:val="00C50245"/>
    <w:rsid w:val="00C60B30"/>
    <w:rsid w:val="00C75E67"/>
    <w:rsid w:val="00CA64CD"/>
    <w:rsid w:val="00CA790D"/>
    <w:rsid w:val="00CB1501"/>
    <w:rsid w:val="00CC33D8"/>
    <w:rsid w:val="00CD7A50"/>
    <w:rsid w:val="00CE1BB2"/>
    <w:rsid w:val="00CF0D8A"/>
    <w:rsid w:val="00D07704"/>
    <w:rsid w:val="00D23801"/>
    <w:rsid w:val="00D44D56"/>
    <w:rsid w:val="00D57ADC"/>
    <w:rsid w:val="00D6589B"/>
    <w:rsid w:val="00D966F4"/>
    <w:rsid w:val="00DB2C15"/>
    <w:rsid w:val="00DD36E6"/>
    <w:rsid w:val="00DF79D2"/>
    <w:rsid w:val="00E109D7"/>
    <w:rsid w:val="00E15D25"/>
    <w:rsid w:val="00E16619"/>
    <w:rsid w:val="00E349A6"/>
    <w:rsid w:val="00E35679"/>
    <w:rsid w:val="00E46BCF"/>
    <w:rsid w:val="00E574D7"/>
    <w:rsid w:val="00E608E6"/>
    <w:rsid w:val="00E76681"/>
    <w:rsid w:val="00E90E40"/>
    <w:rsid w:val="00EA5705"/>
    <w:rsid w:val="00EB323B"/>
    <w:rsid w:val="00EB4144"/>
    <w:rsid w:val="00EC42C7"/>
    <w:rsid w:val="00F45B99"/>
    <w:rsid w:val="00F76455"/>
    <w:rsid w:val="00F77CE0"/>
    <w:rsid w:val="00F81D52"/>
    <w:rsid w:val="00F90D2B"/>
    <w:rsid w:val="00FA4DD7"/>
    <w:rsid w:val="00FB3C03"/>
    <w:rsid w:val="00FB55E2"/>
    <w:rsid w:val="00FC29CB"/>
    <w:rsid w:val="00FE5B4A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53"/>
    <w:pPr>
      <w:ind w:left="720"/>
      <w:contextualSpacing/>
    </w:pPr>
  </w:style>
  <w:style w:type="table" w:styleId="TableGrid">
    <w:name w:val="Table Grid"/>
    <w:basedOn w:val="TableNormal"/>
    <w:uiPriority w:val="39"/>
    <w:rsid w:val="009639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8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801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01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47789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C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Summar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Strategy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37F55-15B4-4E9E-B7AB-C9552E2ED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1ADB5-BFD8-4DCC-86A6-D79185DD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3B4C9-DB0D-497D-8774-3AECB003B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E000C-919E-476E-BABB-194DA6362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949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Base>https://www.cabinet.qld.gov.au/documents/2020/Jun/KoalaStr/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dcterms:created xsi:type="dcterms:W3CDTF">2020-09-10T23:42:00Z</dcterms:created>
  <dcterms:modified xsi:type="dcterms:W3CDTF">2021-04-22T06:22:00Z</dcterms:modified>
  <cp:category>Koalas,Environmental_Protection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